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8C" w:rsidRPr="00177DC4" w:rsidRDefault="00BD508C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uk-UA"/>
        </w:rPr>
      </w:pPr>
    </w:p>
    <w:p w:rsidR="001339C4" w:rsidRPr="00177DC4" w:rsidRDefault="001339C4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 xml:space="preserve">АНАЛІЗ </w:t>
      </w:r>
    </w:p>
    <w:p w:rsidR="00BD508C" w:rsidRPr="00177DC4" w:rsidRDefault="001339C4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>звернень громадян, які надійшли до Сахновщинського районного суду</w:t>
      </w:r>
    </w:p>
    <w:p w:rsidR="001339C4" w:rsidRPr="00177DC4" w:rsidRDefault="001339C4" w:rsidP="00BD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 xml:space="preserve"> Харківської області протягом</w:t>
      </w:r>
      <w:r w:rsid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 xml:space="preserve"> </w:t>
      </w:r>
      <w:r w:rsidRP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>201</w:t>
      </w:r>
      <w:r w:rsidR="00C86B3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>8</w:t>
      </w:r>
      <w:r w:rsidRP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 xml:space="preserve"> року</w:t>
      </w:r>
    </w:p>
    <w:p w:rsidR="00BD508C" w:rsidRPr="00177DC4" w:rsidRDefault="00BD508C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uk-UA"/>
        </w:rPr>
      </w:pPr>
    </w:p>
    <w:p w:rsidR="001339C4" w:rsidRPr="00177DC4" w:rsidRDefault="001339C4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</w:p>
    <w:p w:rsidR="001339C4" w:rsidRPr="00177DC4" w:rsidRDefault="001339C4" w:rsidP="00B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Відповідно до плану роботи Сахновщинського районного суду Харківської області на 201</w:t>
      </w:r>
      <w:r w:rsidR="00C86B3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8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рік проведено аналіз звернень громадян, </w:t>
      </w:r>
      <w:r w:rsidR="008D26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які надійшли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до суду протягом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201</w:t>
      </w:r>
      <w:r w:rsidR="00C86B3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8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року.</w:t>
      </w:r>
    </w:p>
    <w:p w:rsidR="001339C4" w:rsidRP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При проведенні аналізу використані: Журнал реєстрації пропозицій, заяв і скарг громадян, </w:t>
      </w:r>
      <w:r w:rsidR="00186D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Журнал обліку звернень та запитів народних депутатів,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Журнал прийому громадян головою суду, Журнал особистого прийому громадян керівником апарату</w:t>
      </w:r>
      <w:r w:rsidR="00C86B3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суду</w:t>
      </w:r>
      <w:r w:rsidR="00186D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,</w:t>
      </w:r>
      <w:r w:rsidR="00C86B3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також був використаний Журнал реєстрації інформаційних запитів</w:t>
      </w:r>
      <w:r w:rsidR="00186D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,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матеріали по зверненням громадян за 201</w:t>
      </w:r>
      <w:r w:rsidR="00C86B3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8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рік</w:t>
      </w:r>
      <w:r w:rsidR="00C86B3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та окремо враховані документи щодо розгляду інформаційних запитів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.</w:t>
      </w:r>
    </w:p>
    <w:p w:rsid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Відповідно 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ст. 40 Конституції України</w:t>
      </w:r>
      <w:r w:rsidR="00177D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та </w:t>
      </w:r>
      <w:r w:rsidR="00177D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Закону України «Про звернення громадян»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у</w:t>
      </w:r>
      <w:r w:rsidR="00177DC4" w:rsidRPr="00177DC4">
        <w:rPr>
          <w:rFonts w:ascii="Times New Roman" w:hAnsi="Times New Roman" w:cs="Times New Roman"/>
          <w:color w:val="000000"/>
          <w:sz w:val="28"/>
          <w:shd w:val="clear" w:color="auto" w:fill="FFFFFF"/>
        </w:rPr>
        <w:t>сі мають право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органів, що зобов'язані розглянути звернення і дати обґрунтовану відповідь у встановлений законом строк.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</w:p>
    <w:p w:rsidR="001339C4" w:rsidRP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У Сахновщинському районному суді Харківської області прийом </w:t>
      </w:r>
      <w:r w:rsidR="00C86B30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громадян</w:t>
      </w:r>
      <w:r w:rsidR="00C86B3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 приводу скарг на дії працівників апарату суду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здійснюєть</w:t>
      </w:r>
      <w:r w:rsidR="00201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ся головою суду, кожні вівторок, середа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 09.00 до 12.00 години. Секретарем судового засідання ведеться журнал особистого прийому громадян</w:t>
      </w:r>
      <w:r w:rsidR="00E247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голови суду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. </w:t>
      </w:r>
      <w:r w:rsidR="00201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Згідно графіку прийому громадян, затвердженого наказом голови суду, </w:t>
      </w:r>
      <w:r w:rsidR="00201A43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прийом громадян</w:t>
      </w:r>
      <w:r w:rsidR="00201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FA45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керівник</w:t>
      </w:r>
      <w:r w:rsidR="00201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ом апарату суду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здійснює </w:t>
      </w:r>
      <w:r w:rsidR="00E247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щоденно </w:t>
      </w:r>
      <w:r w:rsidR="00201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в період робочого часу</w:t>
      </w:r>
      <w:r w:rsidR="00E247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3021E7" w:rsidRPr="00177D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 приводу скарг на дії працівників суду, роботи суду, та інших організаційних питань, про що ведеться  журнал особистого прийому. </w:t>
      </w:r>
    </w:p>
    <w:p w:rsidR="001339C4" w:rsidRP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Особлива увага під час проведення прийому приділяється зверненням інвалідів та учасників Великої Вітчизняної війни, ветеранів праці, учасників та потерпілих внаслідок Чорнобильської катастрофи,</w:t>
      </w:r>
      <w:r w:rsidR="00201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учасникам бойових дій в зоні АТО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осіб, які потребують соціальної допомоги та підтримки. У разі звернення даної категорії населення їх прийом проводився позачергово, незалежно від днів та годин прийому.</w:t>
      </w:r>
    </w:p>
    <w:p w:rsidR="003021E7" w:rsidRPr="00177DC4" w:rsidRDefault="00FA459B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На протязі 201</w:t>
      </w:r>
      <w:r w:rsidR="00C86B3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року </w:t>
      </w:r>
      <w:r w:rsidR="003021E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на прийомі у голови суду громадян зі скаргами на дії працівників суду не було. Усних 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звернень чи </w:t>
      </w:r>
      <w:r w:rsidR="003021E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скарг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, які містили інформацію про непр</w:t>
      </w:r>
      <w:r w:rsidR="00580D3D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авомірні дії 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працівників апарату суду, неналежного виконання працівниками канцелярії своїх обов’язків, в тому числі видачі копій рішень суду та виконавчих листів </w:t>
      </w:r>
      <w:r w:rsidR="003021E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не надходило.</w:t>
      </w:r>
      <w:r w:rsidR="00FB1447" w:rsidRPr="00FB14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FB14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Водночас </w:t>
      </w:r>
      <w:r w:rsidR="00FB144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на особистому прийомі </w:t>
      </w:r>
      <w:r w:rsidR="00FB14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керівника </w:t>
      </w:r>
      <w:r w:rsidR="00FB144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апарату суду </w:t>
      </w:r>
      <w:r w:rsidR="00FB14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було 2 громадян, подружжя. Метою звернення була неясність направлення поданих ними скарг на дії працівників поліції, про що на особистому прийомі керівник апарату  надала роз’яснення з даного приводу.   </w:t>
      </w:r>
    </w:p>
    <w:p w:rsidR="00BD508C" w:rsidRDefault="00FA459B" w:rsidP="008C05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Також д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 суду не надходило ж</w:t>
      </w:r>
      <w:r w:rsidR="001339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одн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ої</w:t>
      </w:r>
      <w:r w:rsidR="001339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заяв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и</w:t>
      </w:r>
      <w:r w:rsidR="001339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та скарг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и</w:t>
      </w:r>
      <w:r w:rsidR="001339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на дії суддів.</w:t>
      </w:r>
    </w:p>
    <w:p w:rsidR="00186DF1" w:rsidRDefault="00186DF1" w:rsidP="0018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lastRenderedPageBreak/>
        <w:t xml:space="preserve">На протязі 2018 року до суду надійшло 6 письмових звернень громадян, одне з них стосувалося пільгових питань, а інші руху справ, або наявності справ у провадженні Сахновщинського районного суду, які в установлений законодавством строк було розглянуто та направлено письмові відповіді. </w:t>
      </w:r>
    </w:p>
    <w:p w:rsidR="00186DF1" w:rsidRDefault="00186DF1" w:rsidP="0018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Звернень народних депутатів у 2018 році не було.</w:t>
      </w:r>
    </w:p>
    <w:p w:rsidR="00186DF1" w:rsidRPr="00177DC4" w:rsidRDefault="0088008B" w:rsidP="0018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У</w:t>
      </w:r>
      <w:r w:rsidR="00186D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звітному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2018 році </w:t>
      </w:r>
      <w:r w:rsidR="00186D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до суду над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ійшло 1</w:t>
      </w:r>
      <w:r w:rsidR="004B7B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1</w:t>
      </w:r>
      <w:bookmarkStart w:id="0" w:name="_GoBack"/>
      <w:bookmarkEnd w:id="0"/>
      <w:r w:rsidR="00186D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інформаційних запитів,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 них 4 запити надійшли</w:t>
      </w:r>
      <w:r w:rsidR="00186D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як належним розпорядникам інформації. Усі запити на інформацію реєструвалися відповідальною особою у журналі реєстрації інформаційних запитів та розглянуті у встановлений законодавством строк.</w:t>
      </w:r>
    </w:p>
    <w:p w:rsidR="00FB1447" w:rsidRDefault="00FB1447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</w:p>
    <w:p w:rsidR="00186DF1" w:rsidRPr="006D3D33" w:rsidRDefault="00186DF1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Керівник апарату</w:t>
      </w:r>
    </w:p>
    <w:p w:rsidR="00186DF1" w:rsidRPr="006D3D33" w:rsidRDefault="00186DF1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</w:pP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  <w:t>Сахновщинського районного суду</w:t>
      </w:r>
    </w:p>
    <w:p w:rsidR="00186DF1" w:rsidRPr="006D3D33" w:rsidRDefault="00186DF1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</w:pP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  <w:t>Харківської області</w:t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Голікова</w:t>
      </w:r>
      <w:proofErr w:type="spellEnd"/>
    </w:p>
    <w:p w:rsidR="00186DF1" w:rsidRDefault="00186DF1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uk-UA"/>
        </w:rPr>
      </w:pPr>
    </w:p>
    <w:p w:rsidR="00186DF1" w:rsidRDefault="00186DF1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uk-UA"/>
        </w:rPr>
      </w:pPr>
    </w:p>
    <w:p w:rsidR="00186DF1" w:rsidRDefault="00186DF1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uk-UA"/>
        </w:rPr>
      </w:pPr>
    </w:p>
    <w:p w:rsidR="00186DF1" w:rsidRPr="006D3D33" w:rsidRDefault="00186DF1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uk-UA"/>
        </w:rPr>
      </w:pPr>
      <w:proofErr w:type="spellStart"/>
      <w:r w:rsidRPr="006D3D3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uk-UA"/>
        </w:rPr>
        <w:t>Ігнатченко</w:t>
      </w:r>
      <w:proofErr w:type="spellEnd"/>
      <w:r w:rsidRPr="006D3D3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uk-UA"/>
        </w:rPr>
        <w:t xml:space="preserve"> Я.М. (05762) 3 19 79</w:t>
      </w:r>
    </w:p>
    <w:sectPr w:rsidR="00186DF1" w:rsidRPr="006D3D33" w:rsidSect="00BD508C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C4"/>
    <w:rsid w:val="001339C4"/>
    <w:rsid w:val="00177DC4"/>
    <w:rsid w:val="00186DF1"/>
    <w:rsid w:val="00201A43"/>
    <w:rsid w:val="003021E7"/>
    <w:rsid w:val="0043097D"/>
    <w:rsid w:val="00447724"/>
    <w:rsid w:val="00477F49"/>
    <w:rsid w:val="004B7444"/>
    <w:rsid w:val="004B7BED"/>
    <w:rsid w:val="00580D3D"/>
    <w:rsid w:val="0088008B"/>
    <w:rsid w:val="008C05F9"/>
    <w:rsid w:val="008D26E4"/>
    <w:rsid w:val="00A72FD6"/>
    <w:rsid w:val="00BC55A6"/>
    <w:rsid w:val="00BD508C"/>
    <w:rsid w:val="00C86B30"/>
    <w:rsid w:val="00CD225F"/>
    <w:rsid w:val="00E15E9E"/>
    <w:rsid w:val="00E247ED"/>
    <w:rsid w:val="00E71C9F"/>
    <w:rsid w:val="00FA459B"/>
    <w:rsid w:val="00F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5AB7"/>
  <w15:docId w15:val="{883C7282-CEB0-4E83-ACF1-E89ECAAF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177DC4"/>
  </w:style>
  <w:style w:type="character" w:customStyle="1" w:styleId="apple-converted-space">
    <w:name w:val="apple-converted-space"/>
    <w:basedOn w:val="a0"/>
    <w:rsid w:val="00177DC4"/>
  </w:style>
  <w:style w:type="paragraph" w:styleId="a3">
    <w:name w:val="Balloon Text"/>
    <w:basedOn w:val="a"/>
    <w:link w:val="a4"/>
    <w:uiPriority w:val="99"/>
    <w:semiHidden/>
    <w:unhideWhenUsed/>
    <w:rsid w:val="0020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96">
          <w:marLeft w:val="0"/>
          <w:marRight w:val="10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71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4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73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62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77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2019-01-03T09:49:00Z</cp:lastPrinted>
  <dcterms:created xsi:type="dcterms:W3CDTF">2018-01-04T08:39:00Z</dcterms:created>
  <dcterms:modified xsi:type="dcterms:W3CDTF">2019-01-03T09:50:00Z</dcterms:modified>
</cp:coreProperties>
</file>